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68" w:rsidRPr="00BB6B68" w:rsidRDefault="00577D34" w:rsidP="00BB6B68">
      <w:pPr>
        <w:spacing w:after="0" w:line="240" w:lineRule="auto"/>
        <w:ind w:right="254"/>
        <w:jc w:val="both"/>
        <w:rPr>
          <w:rFonts w:ascii="Palatino Linotype" w:hAnsi="Palatino Linotype"/>
          <w:sz w:val="20"/>
          <w:szCs w:val="20"/>
        </w:rPr>
      </w:pPr>
      <w:bookmarkStart w:id="0" w:name="_GoBack"/>
      <w:bookmarkEnd w:id="0"/>
      <w:r w:rsidRPr="00BB6B68">
        <w:rPr>
          <w:rFonts w:ascii="Palatino Linotype" w:hAnsi="Palatino Linotype"/>
          <w:b/>
          <w:bCs/>
          <w:sz w:val="20"/>
          <w:szCs w:val="20"/>
        </w:rPr>
        <w:t xml:space="preserve">Table </w:t>
      </w:r>
      <w:r w:rsidR="00F83E47" w:rsidRPr="00BB6B68">
        <w:rPr>
          <w:rFonts w:ascii="Palatino Linotype" w:hAnsi="Palatino Linotype"/>
          <w:b/>
          <w:bCs/>
          <w:sz w:val="20"/>
          <w:szCs w:val="20"/>
        </w:rPr>
        <w:t>S</w:t>
      </w:r>
      <w:r w:rsidRPr="00BB6B68">
        <w:rPr>
          <w:rFonts w:ascii="Palatino Linotype" w:hAnsi="Palatino Linotype"/>
          <w:b/>
          <w:bCs/>
          <w:sz w:val="20"/>
          <w:szCs w:val="20"/>
        </w:rPr>
        <w:t>1.</w:t>
      </w:r>
      <w:r w:rsidRPr="00BB6B68">
        <w:rPr>
          <w:rFonts w:ascii="Palatino Linotype" w:hAnsi="Palatino Linotype"/>
          <w:sz w:val="20"/>
          <w:szCs w:val="20"/>
        </w:rPr>
        <w:t xml:space="preserve"> Carotenoids </w:t>
      </w:r>
      <w:r w:rsidR="00381B95" w:rsidRPr="00BB6B68">
        <w:rPr>
          <w:rFonts w:ascii="Palatino Linotype" w:hAnsi="Palatino Linotype"/>
          <w:sz w:val="20"/>
          <w:szCs w:val="20"/>
        </w:rPr>
        <w:t>contents (</w:t>
      </w:r>
      <w:r w:rsidR="00381B95" w:rsidRPr="00BB6B68">
        <w:rPr>
          <w:rFonts w:ascii="Palatino Linotype" w:hAnsi="Palatino Linotype" w:cs="Calibri"/>
          <w:sz w:val="20"/>
          <w:szCs w:val="20"/>
        </w:rPr>
        <w:t>µ</w:t>
      </w:r>
      <w:r w:rsidR="00381B95" w:rsidRPr="00BB6B68">
        <w:rPr>
          <w:rFonts w:ascii="Palatino Linotype" w:hAnsi="Palatino Linotype"/>
          <w:sz w:val="20"/>
          <w:szCs w:val="20"/>
        </w:rPr>
        <w:t>g.g</w:t>
      </w:r>
      <w:r w:rsidR="00381B95" w:rsidRPr="00BB6B68">
        <w:rPr>
          <w:rFonts w:ascii="Palatino Linotype" w:hAnsi="Palatino Linotype"/>
          <w:sz w:val="20"/>
          <w:szCs w:val="20"/>
          <w:vertAlign w:val="superscript"/>
        </w:rPr>
        <w:t xml:space="preserve">-1 </w:t>
      </w:r>
      <w:r w:rsidR="00381B95" w:rsidRPr="00BB6B68">
        <w:rPr>
          <w:rFonts w:ascii="Palatino Linotype" w:hAnsi="Palatino Linotype"/>
          <w:sz w:val="20"/>
          <w:szCs w:val="20"/>
        </w:rPr>
        <w:t xml:space="preserve">FW) </w:t>
      </w:r>
      <w:r w:rsidRPr="00BB6B68">
        <w:rPr>
          <w:rFonts w:ascii="Palatino Linotype" w:hAnsi="Palatino Linotype"/>
          <w:sz w:val="20"/>
          <w:szCs w:val="20"/>
        </w:rPr>
        <w:t>in tomato (</w:t>
      </w:r>
      <w:r w:rsidRPr="00BB6B68">
        <w:rPr>
          <w:rFonts w:ascii="Palatino Linotype" w:hAnsi="Palatino Linotype"/>
          <w:i/>
          <w:iCs/>
          <w:sz w:val="20"/>
          <w:szCs w:val="20"/>
        </w:rPr>
        <w:t xml:space="preserve">Solanum </w:t>
      </w:r>
      <w:proofErr w:type="spellStart"/>
      <w:r w:rsidRPr="00BB6B68">
        <w:rPr>
          <w:rFonts w:ascii="Palatino Linotype" w:hAnsi="Palatino Linotype"/>
          <w:i/>
          <w:iCs/>
          <w:sz w:val="20"/>
          <w:szCs w:val="20"/>
        </w:rPr>
        <w:t>lycopersicum</w:t>
      </w:r>
      <w:proofErr w:type="spellEnd"/>
      <w:r w:rsidRPr="00BB6B68">
        <w:rPr>
          <w:rFonts w:ascii="Palatino Linotype" w:hAnsi="Palatino Linotype"/>
          <w:sz w:val="20"/>
          <w:szCs w:val="20"/>
        </w:rPr>
        <w:t xml:space="preserve"> L</w:t>
      </w:r>
      <w:r w:rsidR="006E53D0" w:rsidRPr="00BB6B68">
        <w:rPr>
          <w:rFonts w:ascii="Palatino Linotype" w:hAnsi="Palatino Linotype"/>
          <w:sz w:val="20"/>
          <w:szCs w:val="20"/>
        </w:rPr>
        <w:t>. cv. Grape) fruits exposed to 1-methylcyclopropene (MCP</w:t>
      </w:r>
      <w:r w:rsidRPr="00BB6B68">
        <w:rPr>
          <w:rFonts w:ascii="Palatino Linotype" w:hAnsi="Palatino Linotype"/>
          <w:sz w:val="20"/>
          <w:szCs w:val="20"/>
        </w:rPr>
        <w:t xml:space="preserve">) and </w:t>
      </w:r>
      <w:r w:rsidR="00C33FAC" w:rsidRPr="00BB6B68">
        <w:rPr>
          <w:rFonts w:ascii="Palatino Linotype" w:hAnsi="Palatino Linotype"/>
          <w:sz w:val="20"/>
          <w:szCs w:val="20"/>
        </w:rPr>
        <w:t xml:space="preserve">both </w:t>
      </w:r>
      <w:r w:rsidR="006E53D0" w:rsidRPr="00BB6B68">
        <w:rPr>
          <w:rFonts w:ascii="Palatino Linotype" w:hAnsi="Palatino Linotype"/>
          <w:sz w:val="20"/>
          <w:szCs w:val="20"/>
        </w:rPr>
        <w:t>1-methylcyclopropene</w:t>
      </w:r>
      <w:r w:rsidR="00C33FAC" w:rsidRPr="00BB6B68">
        <w:rPr>
          <w:rFonts w:ascii="Palatino Linotype" w:hAnsi="Palatino Linotype"/>
          <w:sz w:val="20"/>
          <w:szCs w:val="20"/>
        </w:rPr>
        <w:t xml:space="preserve"> and methyl jasmonate</w:t>
      </w:r>
      <w:r w:rsidR="006E53D0" w:rsidRPr="00BB6B68">
        <w:rPr>
          <w:rFonts w:ascii="Palatino Linotype" w:hAnsi="Palatino Linotype"/>
          <w:sz w:val="20"/>
          <w:szCs w:val="20"/>
        </w:rPr>
        <w:t xml:space="preserve"> (MCP</w:t>
      </w:r>
      <w:r w:rsidR="00C33FAC" w:rsidRPr="00BB6B68">
        <w:rPr>
          <w:rFonts w:ascii="Palatino Linotype" w:hAnsi="Palatino Linotype"/>
          <w:sz w:val="20"/>
          <w:szCs w:val="20"/>
        </w:rPr>
        <w:t>+ MeJA</w:t>
      </w:r>
      <w:r w:rsidRPr="00BB6B68">
        <w:rPr>
          <w:rFonts w:ascii="Palatino Linotype" w:hAnsi="Palatino Linotype"/>
          <w:sz w:val="20"/>
          <w:szCs w:val="20"/>
        </w:rPr>
        <w:t>) treatment</w:t>
      </w:r>
      <w:r w:rsidR="00B911AA" w:rsidRPr="00BB6B68">
        <w:rPr>
          <w:rFonts w:ascii="Palatino Linotype" w:hAnsi="Palatino Linotype"/>
          <w:sz w:val="20"/>
          <w:szCs w:val="20"/>
        </w:rPr>
        <w:t>s</w:t>
      </w:r>
      <w:r w:rsidRPr="00BB6B68">
        <w:rPr>
          <w:rFonts w:ascii="Palatino Linotype" w:hAnsi="Palatino Linotype"/>
          <w:sz w:val="20"/>
          <w:szCs w:val="20"/>
        </w:rPr>
        <w:t xml:space="preserve"> at 04, 10 and 21 days after harvest (DAH) detected by </w:t>
      </w:r>
      <w:r w:rsidR="00381B95" w:rsidRPr="00BB6B68">
        <w:rPr>
          <w:rFonts w:ascii="Palatino Linotype" w:hAnsi="Palatino Linotype"/>
          <w:sz w:val="20"/>
          <w:szCs w:val="20"/>
        </w:rPr>
        <w:t>high performance liquid chromatography (HPLC</w:t>
      </w:r>
      <w:r w:rsidRPr="00BB6B68">
        <w:rPr>
          <w:rFonts w:ascii="Palatino Linotype" w:hAnsi="Palatino Linotype"/>
          <w:sz w:val="20"/>
          <w:szCs w:val="20"/>
        </w:rPr>
        <w:t xml:space="preserve">). </w:t>
      </w:r>
    </w:p>
    <w:tbl>
      <w:tblPr>
        <w:tblW w:w="138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1352"/>
        <w:gridCol w:w="1352"/>
        <w:gridCol w:w="1473"/>
        <w:gridCol w:w="1422"/>
        <w:gridCol w:w="1351"/>
        <w:gridCol w:w="1404"/>
        <w:gridCol w:w="1395"/>
        <w:gridCol w:w="1395"/>
        <w:gridCol w:w="1387"/>
      </w:tblGrid>
      <w:tr w:rsidR="00ED3A36" w:rsidRPr="00BB6B68" w:rsidTr="00ED3A36">
        <w:trPr>
          <w:trHeight w:val="362"/>
        </w:trPr>
        <w:tc>
          <w:tcPr>
            <w:tcW w:w="129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Metabolite</w:t>
            </w: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  <w:t>04 DAH</w:t>
            </w: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  <w:t>10 DAH</w:t>
            </w: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  <w:t>21 DAH</w:t>
            </w:r>
          </w:p>
        </w:tc>
      </w:tr>
      <w:tr w:rsidR="00ED3A36" w:rsidRPr="00BB6B68" w:rsidTr="00ED3A36">
        <w:trPr>
          <w:trHeight w:val="362"/>
        </w:trPr>
        <w:tc>
          <w:tcPr>
            <w:tcW w:w="129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CTRL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MCP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MCP</w:t>
            </w:r>
            <w:r w:rsidR="00783F0D" w:rsidRPr="00BB6B68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+MeJA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CTRL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MCP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MeJA+MCP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CTRL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MCP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783F0D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MCP+MeJA</w:t>
            </w:r>
          </w:p>
        </w:tc>
      </w:tr>
      <w:tr w:rsidR="00ED3A36" w:rsidRPr="00BB6B68" w:rsidTr="00ED3A36">
        <w:trPr>
          <w:trHeight w:val="362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Lycopene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15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43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g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52±0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01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h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63±0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01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h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487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1±4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10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c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61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59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f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81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9±0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19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653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82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b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234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8±0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66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d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712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5±0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35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</w:t>
            </w:r>
          </w:p>
        </w:tc>
      </w:tr>
      <w:tr w:rsidR="00ED3A36" w:rsidRPr="00BB6B68" w:rsidTr="00ED3A36">
        <w:trPr>
          <w:trHeight w:val="362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β-carotene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87±0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02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d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57±0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02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g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72±0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01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f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5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32±0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10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c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68±0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07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fg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97±0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02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7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23±0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01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b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02±0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01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c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8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02±0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01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</w:t>
            </w:r>
          </w:p>
        </w:tc>
      </w:tr>
      <w:tr w:rsidR="00ED3A36" w:rsidRPr="00BB6B68" w:rsidTr="00ED3A36">
        <w:trPr>
          <w:trHeight w:val="362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Lutein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43±0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02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g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07±0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01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i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31±0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01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h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27±0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06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c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56±0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04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f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88±0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03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d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93±0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05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b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75±0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04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67±0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03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</w:t>
            </w:r>
          </w:p>
        </w:tc>
      </w:tr>
      <w:tr w:rsidR="00ED3A36" w:rsidRPr="00BB6B68" w:rsidTr="00ED3A36">
        <w:trPr>
          <w:trHeight w:val="362"/>
        </w:trPr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21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7±0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42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g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5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17±0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01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h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5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66±0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03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h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495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6±4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10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c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66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63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f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87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8±0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22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664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7±0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85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b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240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8±0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68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d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A36" w:rsidRPr="00BB6B68" w:rsidRDefault="00ED3A36" w:rsidP="00ED3A3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725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1±0</w:t>
            </w:r>
            <w:r w:rsidR="00065535"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.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35</w:t>
            </w:r>
            <w:r w:rsidRPr="00BB6B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</w:t>
            </w:r>
          </w:p>
        </w:tc>
      </w:tr>
    </w:tbl>
    <w:p w:rsidR="003D33EA" w:rsidRPr="00BB6B68" w:rsidRDefault="006E53D0" w:rsidP="006E53D0">
      <w:pPr>
        <w:ind w:right="254"/>
        <w:jc w:val="both"/>
        <w:rPr>
          <w:rFonts w:ascii="Palatino Linotype" w:hAnsi="Palatino Linotype"/>
          <w:sz w:val="20"/>
          <w:szCs w:val="20"/>
        </w:rPr>
      </w:pPr>
      <w:r w:rsidRPr="00BB6B68">
        <w:rPr>
          <w:rFonts w:ascii="Palatino Linotype" w:hAnsi="Palatino Linotype"/>
          <w:sz w:val="20"/>
          <w:szCs w:val="20"/>
        </w:rPr>
        <w:t xml:space="preserve">CTRL: Control fruits. </w:t>
      </w:r>
      <w:r w:rsidR="00577D34" w:rsidRPr="00BB6B68">
        <w:rPr>
          <w:rFonts w:ascii="Palatino Linotype" w:hAnsi="Palatino Linotype"/>
          <w:sz w:val="20"/>
          <w:szCs w:val="20"/>
        </w:rPr>
        <w:t xml:space="preserve">Different superscript letters </w:t>
      </w:r>
      <w:r w:rsidR="00F83E47" w:rsidRPr="00BB6B68">
        <w:rPr>
          <w:rFonts w:ascii="Palatino Linotype" w:hAnsi="Palatino Linotype"/>
          <w:sz w:val="20"/>
          <w:szCs w:val="20"/>
        </w:rPr>
        <w:t xml:space="preserve">indicate statistical </w:t>
      </w:r>
      <w:r w:rsidR="001A7F6B" w:rsidRPr="00BB6B68">
        <w:rPr>
          <w:rFonts w:ascii="Palatino Linotype" w:hAnsi="Palatino Linotype"/>
          <w:sz w:val="20"/>
          <w:szCs w:val="20"/>
        </w:rPr>
        <w:t>significance (P</w:t>
      </w:r>
      <w:r w:rsidR="00577D34" w:rsidRPr="00BB6B68">
        <w:rPr>
          <w:rFonts w:ascii="Palatino Linotype" w:hAnsi="Palatino Linotype"/>
          <w:sz w:val="20"/>
          <w:szCs w:val="20"/>
        </w:rPr>
        <w:t xml:space="preserve"> &lt; 0.05) at the same line (mean ± standard deviation</w:t>
      </w:r>
      <w:r w:rsidR="00065535" w:rsidRPr="00BB6B68">
        <w:rPr>
          <w:rFonts w:ascii="Palatino Linotype" w:hAnsi="Palatino Linotype"/>
          <w:sz w:val="20"/>
          <w:szCs w:val="20"/>
        </w:rPr>
        <w:t>.</w:t>
      </w:r>
      <w:r w:rsidR="00577D34" w:rsidRPr="00BB6B68">
        <w:rPr>
          <w:rFonts w:ascii="Palatino Linotype" w:hAnsi="Palatino Linotype"/>
          <w:sz w:val="20"/>
          <w:szCs w:val="20"/>
        </w:rPr>
        <w:t xml:space="preserve"> n = 4).</w:t>
      </w:r>
    </w:p>
    <w:p w:rsidR="00EA0E68" w:rsidRPr="00BB6B68" w:rsidRDefault="00EA0E68" w:rsidP="00F83E47">
      <w:pPr>
        <w:ind w:left="567" w:right="254"/>
        <w:jc w:val="both"/>
        <w:rPr>
          <w:rFonts w:ascii="Palatino Linotype" w:hAnsi="Palatino Linotype"/>
          <w:sz w:val="20"/>
          <w:szCs w:val="20"/>
        </w:rPr>
      </w:pPr>
    </w:p>
    <w:sectPr w:rsidR="00EA0E68" w:rsidRPr="00BB6B68" w:rsidSect="00577D3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D34"/>
    <w:rsid w:val="00065535"/>
    <w:rsid w:val="001A7F6B"/>
    <w:rsid w:val="00381B95"/>
    <w:rsid w:val="003D33EA"/>
    <w:rsid w:val="0049099C"/>
    <w:rsid w:val="00577D34"/>
    <w:rsid w:val="00624674"/>
    <w:rsid w:val="006E53D0"/>
    <w:rsid w:val="00783F0D"/>
    <w:rsid w:val="007C0BDA"/>
    <w:rsid w:val="00827DA1"/>
    <w:rsid w:val="00B911AA"/>
    <w:rsid w:val="00BB6B68"/>
    <w:rsid w:val="00C3073D"/>
    <w:rsid w:val="00C33FAC"/>
    <w:rsid w:val="00EA0E68"/>
    <w:rsid w:val="00ED3A36"/>
    <w:rsid w:val="00F8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13569-35CD-44B0-86F9-2749DB202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D34"/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0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155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12</cp:revision>
  <dcterms:created xsi:type="dcterms:W3CDTF">2020-10-08T23:45:00Z</dcterms:created>
  <dcterms:modified xsi:type="dcterms:W3CDTF">2021-03-22T14:33:00Z</dcterms:modified>
</cp:coreProperties>
</file>